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D9" w:rsidRPr="00EB35D9" w:rsidRDefault="00EB35D9" w:rsidP="00EB35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5D9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«ЧЕРНОКОЗОВСКАЯ СРЕДНЯЯ ОБЩЕОБРАЗОВАТЕЛЬНАЯ ШКОЛА»</w:t>
      </w:r>
    </w:p>
    <w:p w:rsidR="00EB35D9" w:rsidRPr="00EB35D9" w:rsidRDefault="00EB35D9" w:rsidP="00EB35D9">
      <w:pPr>
        <w:spacing w:line="2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35D9" w:rsidRPr="00EB35D9" w:rsidRDefault="00EB35D9" w:rsidP="00EB35D9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EB35D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Отчёт</w:t>
      </w:r>
    </w:p>
    <w:p w:rsidR="00EB35D9" w:rsidRPr="00EB35D9" w:rsidRDefault="00EB35D9" w:rsidP="00EB35D9">
      <w:pPr>
        <w:spacing w:after="0" w:line="240" w:lineRule="auto"/>
        <w:ind w:right="-1134"/>
        <w:rPr>
          <w:rFonts w:ascii="Times New Roman" w:hAnsi="Times New Roman" w:cs="Times New Roman"/>
          <w:b/>
          <w:i/>
          <w:sz w:val="28"/>
          <w:szCs w:val="28"/>
        </w:rPr>
      </w:pPr>
      <w:r w:rsidRPr="00EB35D9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EB35D9">
        <w:rPr>
          <w:rFonts w:ascii="Times New Roman" w:hAnsi="Times New Roman" w:cs="Times New Roman"/>
          <w:b/>
          <w:i/>
          <w:sz w:val="28"/>
          <w:szCs w:val="28"/>
        </w:rPr>
        <w:t xml:space="preserve"> за первый квартал 2019 г. </w:t>
      </w:r>
    </w:p>
    <w:p w:rsidR="00EB35D9" w:rsidRPr="00EB35D9" w:rsidRDefault="00EB35D9" w:rsidP="00EB35D9">
      <w:pPr>
        <w:rPr>
          <w:rFonts w:ascii="Times New Roman" w:hAnsi="Times New Roman" w:cs="Times New Roman"/>
          <w:b/>
          <w:sz w:val="28"/>
          <w:szCs w:val="28"/>
        </w:rPr>
      </w:pPr>
    </w:p>
    <w:p w:rsidR="00EB35D9" w:rsidRPr="00B2690E" w:rsidRDefault="00EB35D9" w:rsidP="00EB3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протокольного поручения Главы Чеченской Республики Р.А.Кадырова от 8 июня 2015 года №01-25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Чернокозовская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>СОШ» в течение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  квартала 2019</w:t>
      </w:r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были проведены следующие мероприятия по профориентации:</w:t>
      </w:r>
    </w:p>
    <w:p w:rsidR="00EB35D9" w:rsidRPr="00B2690E" w:rsidRDefault="00EB35D9" w:rsidP="00EB3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школы </w:t>
      </w:r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9, 11 классов</w:t>
      </w:r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вопросах выбора учебных заведений для поступления, в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профессии и в трудоустройстве. </w:t>
      </w:r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могли получить здесь компетентный совет, нужную информацию о востребованных в республике, и вообще, на современном рынке труда, профессиях. </w:t>
      </w:r>
    </w:p>
    <w:p w:rsidR="00EB35D9" w:rsidRPr="00B2690E" w:rsidRDefault="00EB35D9" w:rsidP="00EB3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февраля </w:t>
      </w:r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психологом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Саламовой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</w:t>
      </w:r>
      <w:proofErr w:type="gramStart"/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>9-х и 11-х классов было проведено анкетирование на тему: «Профессия моей мечты», дети активно отвечали на вопросы анкеты, тщательно вырисовывая черты профессии, о которой мечтают со школьной скамьи. Также в этот же день классными руководителями третьих «</w:t>
      </w:r>
      <w:proofErr w:type="gramStart"/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и»Б» </w:t>
      </w:r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классов проведены классные часы на единую тему: «Моя будущая профессия». Ребята с интересом и вниманием прослушали информацию и просмотрели презентацию. Наиболее живой интерес вызвали следующие пункты - редкие профессии, тест «Ты и твоя профессия». Ребята рассказывали о той профессии, которую выбрали, объяснили, чем она их привлекает, постарались определить, какими качествами должен обладать человек этой профессии. Классные руководители с </w:t>
      </w:r>
      <w:proofErr w:type="gramStart"/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обсудили старинные профессии, которые редко встречаются в современном мире (например, кузнец), и современные. Дети рассказали о профессиях своих родителей.</w:t>
      </w:r>
    </w:p>
    <w:p w:rsidR="00EB35D9" w:rsidRPr="00B2690E" w:rsidRDefault="00EB35D9" w:rsidP="00EB3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февраля </w:t>
      </w:r>
      <w:r w:rsidRPr="00B2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проведено родительское собрание «Роль семьи в профессиональном самоопределении детей». Родительское собрание было направлено на повышение психологической компетенции по вопросам профессионального самоопределения. Также анкетирование родителей с целью выявления их отношения к выбору учащимися профиля обучения. По результатам проведенной работы обучающимся даны рекомендации по профессиональному выбору, которые каждый должен обсудить с родителями. Результатом проведенной работы стало то, что обучающиеся расширили свои знания о различных профессиях, о путях приобретения профессий.</w:t>
      </w:r>
    </w:p>
    <w:p w:rsidR="00EB35D9" w:rsidRDefault="00EB35D9" w:rsidP="00EB3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4B1301" w:rsidRPr="00EB35D9" w:rsidRDefault="00EB35D9" w:rsidP="00EB35D9">
      <w:pPr>
        <w:rPr>
          <w:rFonts w:ascii="Times New Roman" w:hAnsi="Times New Roman" w:cs="Times New Roman"/>
          <w:sz w:val="28"/>
          <w:szCs w:val="28"/>
        </w:rPr>
      </w:pPr>
      <w:r w:rsidRPr="00EB35D9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spellStart"/>
      <w:r w:rsidRPr="00EB35D9">
        <w:rPr>
          <w:rFonts w:ascii="Times New Roman" w:hAnsi="Times New Roman" w:cs="Times New Roman"/>
          <w:sz w:val="28"/>
          <w:szCs w:val="28"/>
        </w:rPr>
        <w:t>ВР</w:t>
      </w:r>
      <w:proofErr w:type="gramStart"/>
      <w:r w:rsidRPr="00EB35D9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EB35D9">
        <w:rPr>
          <w:rFonts w:ascii="Times New Roman" w:hAnsi="Times New Roman" w:cs="Times New Roman"/>
          <w:sz w:val="28"/>
          <w:szCs w:val="28"/>
        </w:rPr>
        <w:t>аламова</w:t>
      </w:r>
      <w:proofErr w:type="spellEnd"/>
      <w:r w:rsidRPr="00EB35D9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4B1301" w:rsidRPr="00EB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B35D9"/>
    <w:rsid w:val="004B1301"/>
    <w:rsid w:val="00EB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MOiN</dc:creator>
  <cp:keywords/>
  <dc:description/>
  <cp:lastModifiedBy>MOiN</cp:lastModifiedBy>
  <cp:revision>3</cp:revision>
  <dcterms:created xsi:type="dcterms:W3CDTF">2019-03-12T12:53:00Z</dcterms:created>
  <dcterms:modified xsi:type="dcterms:W3CDTF">2019-03-12T13:01:00Z</dcterms:modified>
</cp:coreProperties>
</file>